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FF78" w14:textId="77777777" w:rsidR="004829EF" w:rsidRPr="00065F85" w:rsidRDefault="004829EF" w:rsidP="004829EF">
      <w:pPr>
        <w:spacing w:after="0"/>
        <w:jc w:val="center"/>
        <w:rPr>
          <w:b/>
          <w:bCs/>
        </w:rPr>
      </w:pPr>
    </w:p>
    <w:p w14:paraId="2B1B70CB" w14:textId="77777777" w:rsidR="004829EF" w:rsidRPr="0065701C" w:rsidRDefault="004829EF" w:rsidP="004829EF">
      <w:pPr>
        <w:spacing w:after="0"/>
        <w:jc w:val="center"/>
        <w:rPr>
          <w:b/>
          <w:bCs/>
          <w:sz w:val="21"/>
          <w:szCs w:val="21"/>
        </w:rPr>
      </w:pPr>
      <w:r w:rsidRPr="0065701C">
        <w:rPr>
          <w:b/>
          <w:bCs/>
          <w:sz w:val="21"/>
          <w:szCs w:val="21"/>
        </w:rPr>
        <w:t>PROVAN HALL COMMUNITY MANAGEMENT TRUST</w:t>
      </w:r>
    </w:p>
    <w:p w14:paraId="56C2D930" w14:textId="77777777" w:rsidR="004829EF" w:rsidRPr="0065701C" w:rsidRDefault="004829EF" w:rsidP="004829EF">
      <w:pPr>
        <w:spacing w:after="0"/>
        <w:jc w:val="center"/>
        <w:rPr>
          <w:b/>
          <w:bCs/>
          <w:sz w:val="21"/>
          <w:szCs w:val="21"/>
        </w:rPr>
      </w:pPr>
    </w:p>
    <w:p w14:paraId="0C12DE2F" w14:textId="77777777" w:rsidR="004829EF" w:rsidRPr="0065701C" w:rsidRDefault="004829EF" w:rsidP="004829EF">
      <w:pPr>
        <w:spacing w:after="0"/>
        <w:jc w:val="center"/>
        <w:rPr>
          <w:b/>
          <w:bCs/>
          <w:sz w:val="21"/>
          <w:szCs w:val="21"/>
        </w:rPr>
      </w:pPr>
      <w:r w:rsidRPr="0065701C">
        <w:rPr>
          <w:b/>
          <w:bCs/>
          <w:sz w:val="21"/>
          <w:szCs w:val="21"/>
        </w:rPr>
        <w:t>JOB DESCRIPTION</w:t>
      </w:r>
    </w:p>
    <w:p w14:paraId="4AE25916" w14:textId="77777777" w:rsidR="004829EF" w:rsidRPr="0065701C" w:rsidRDefault="004829EF" w:rsidP="004829EF">
      <w:pPr>
        <w:spacing w:after="0"/>
        <w:jc w:val="center"/>
        <w:rPr>
          <w:b/>
          <w:bCs/>
          <w:sz w:val="21"/>
          <w:szCs w:val="21"/>
        </w:rPr>
      </w:pPr>
    </w:p>
    <w:tbl>
      <w:tblPr>
        <w:tblStyle w:val="TableGrid"/>
        <w:tblW w:w="10485" w:type="dxa"/>
        <w:tblLook w:val="04A0" w:firstRow="1" w:lastRow="0" w:firstColumn="1" w:lastColumn="0" w:noHBand="0" w:noVBand="1"/>
      </w:tblPr>
      <w:tblGrid>
        <w:gridCol w:w="10485"/>
      </w:tblGrid>
      <w:tr w:rsidR="004829EF" w:rsidRPr="0065701C" w14:paraId="23EF4F50" w14:textId="77777777" w:rsidTr="007A252B">
        <w:tc>
          <w:tcPr>
            <w:tcW w:w="10485" w:type="dxa"/>
            <w:shd w:val="clear" w:color="auto" w:fill="AEAAAA" w:themeFill="background2" w:themeFillShade="BF"/>
          </w:tcPr>
          <w:p w14:paraId="68807AAE" w14:textId="19C6FA89" w:rsidR="004829EF" w:rsidRPr="0065701C" w:rsidRDefault="004829EF" w:rsidP="007A252B">
            <w:pPr>
              <w:rPr>
                <w:b/>
                <w:bCs/>
                <w:sz w:val="21"/>
                <w:szCs w:val="21"/>
              </w:rPr>
            </w:pPr>
            <w:r w:rsidRPr="0065701C">
              <w:rPr>
                <w:b/>
                <w:bCs/>
                <w:sz w:val="21"/>
                <w:szCs w:val="21"/>
              </w:rPr>
              <w:t xml:space="preserve">Job title:  </w:t>
            </w:r>
            <w:r w:rsidR="002538C5">
              <w:rPr>
                <w:b/>
                <w:bCs/>
                <w:sz w:val="21"/>
                <w:szCs w:val="21"/>
              </w:rPr>
              <w:t>Youth Programme Coordinator</w:t>
            </w:r>
          </w:p>
        </w:tc>
      </w:tr>
      <w:tr w:rsidR="00953955" w:rsidRPr="0065701C" w14:paraId="675EE7D1" w14:textId="77777777" w:rsidTr="007A252B">
        <w:tc>
          <w:tcPr>
            <w:tcW w:w="10485" w:type="dxa"/>
            <w:shd w:val="clear" w:color="auto" w:fill="AEAAAA" w:themeFill="background2" w:themeFillShade="BF"/>
          </w:tcPr>
          <w:p w14:paraId="4ED1F2DD" w14:textId="00CEAFC5" w:rsidR="00953955" w:rsidRPr="0065701C" w:rsidRDefault="00953955" w:rsidP="007A252B">
            <w:pPr>
              <w:rPr>
                <w:b/>
                <w:bCs/>
                <w:sz w:val="21"/>
                <w:szCs w:val="21"/>
              </w:rPr>
            </w:pPr>
            <w:r>
              <w:rPr>
                <w:b/>
                <w:bCs/>
                <w:sz w:val="21"/>
                <w:szCs w:val="21"/>
              </w:rPr>
              <w:t>Salary: £</w:t>
            </w:r>
            <w:r w:rsidR="002538C5">
              <w:rPr>
                <w:b/>
                <w:bCs/>
                <w:sz w:val="21"/>
                <w:szCs w:val="21"/>
              </w:rPr>
              <w:t>24</w:t>
            </w:r>
            <w:r w:rsidR="004005CA">
              <w:rPr>
                <w:b/>
                <w:bCs/>
                <w:sz w:val="21"/>
                <w:szCs w:val="21"/>
              </w:rPr>
              <w:t>0</w:t>
            </w:r>
            <w:r w:rsidR="002538C5">
              <w:rPr>
                <w:b/>
                <w:bCs/>
                <w:sz w:val="21"/>
                <w:szCs w:val="21"/>
              </w:rPr>
              <w:t>00.00 (pro rata)</w:t>
            </w:r>
          </w:p>
        </w:tc>
      </w:tr>
      <w:tr w:rsidR="002538C5" w:rsidRPr="0065701C" w14:paraId="341F8904" w14:textId="77777777" w:rsidTr="007A252B">
        <w:tc>
          <w:tcPr>
            <w:tcW w:w="10485" w:type="dxa"/>
            <w:shd w:val="clear" w:color="auto" w:fill="AEAAAA" w:themeFill="background2" w:themeFillShade="BF"/>
          </w:tcPr>
          <w:p w14:paraId="5C1F3420" w14:textId="52ED25E5" w:rsidR="002538C5" w:rsidRDefault="002538C5" w:rsidP="007A252B">
            <w:pPr>
              <w:rPr>
                <w:b/>
                <w:bCs/>
                <w:sz w:val="21"/>
                <w:szCs w:val="21"/>
              </w:rPr>
            </w:pPr>
            <w:r>
              <w:rPr>
                <w:b/>
                <w:bCs/>
                <w:sz w:val="21"/>
                <w:szCs w:val="21"/>
              </w:rPr>
              <w:t xml:space="preserve">Work pattern: </w:t>
            </w:r>
            <w:r w:rsidR="004005CA">
              <w:rPr>
                <w:b/>
                <w:bCs/>
                <w:sz w:val="21"/>
                <w:szCs w:val="21"/>
              </w:rPr>
              <w:t>14 hours per week</w:t>
            </w:r>
            <w:r w:rsidR="00773707">
              <w:rPr>
                <w:b/>
                <w:bCs/>
                <w:sz w:val="21"/>
                <w:szCs w:val="21"/>
              </w:rPr>
              <w:t xml:space="preserve">. 6 month externally funded contract (any extension dependant on further funding). </w:t>
            </w:r>
          </w:p>
        </w:tc>
      </w:tr>
      <w:tr w:rsidR="004829EF" w:rsidRPr="0065701C" w14:paraId="739C695A" w14:textId="77777777" w:rsidTr="007A252B">
        <w:tc>
          <w:tcPr>
            <w:tcW w:w="10485" w:type="dxa"/>
            <w:shd w:val="clear" w:color="auto" w:fill="AEAAAA" w:themeFill="background2" w:themeFillShade="BF"/>
          </w:tcPr>
          <w:p w14:paraId="2EC26B55" w14:textId="77777777" w:rsidR="004829EF" w:rsidRPr="0065701C" w:rsidRDefault="004829EF" w:rsidP="007A252B">
            <w:pPr>
              <w:rPr>
                <w:b/>
                <w:bCs/>
                <w:sz w:val="21"/>
                <w:szCs w:val="21"/>
              </w:rPr>
            </w:pPr>
            <w:r w:rsidRPr="0065701C">
              <w:rPr>
                <w:b/>
                <w:bCs/>
                <w:sz w:val="21"/>
                <w:szCs w:val="21"/>
              </w:rPr>
              <w:t>Job purpose:</w:t>
            </w:r>
          </w:p>
        </w:tc>
      </w:tr>
      <w:tr w:rsidR="004829EF" w:rsidRPr="0065701C" w14:paraId="777B9274" w14:textId="77777777" w:rsidTr="007A252B">
        <w:tc>
          <w:tcPr>
            <w:tcW w:w="10485" w:type="dxa"/>
          </w:tcPr>
          <w:p w14:paraId="52829ADB" w14:textId="7BBEE1B6" w:rsidR="004829EF" w:rsidRPr="00907F4C" w:rsidRDefault="004829EF" w:rsidP="007A252B">
            <w:pPr>
              <w:pStyle w:val="Header"/>
              <w:tabs>
                <w:tab w:val="clear" w:pos="4513"/>
                <w:tab w:val="clear" w:pos="9026"/>
              </w:tabs>
            </w:pPr>
            <w:r>
              <w:t xml:space="preserve"> </w:t>
            </w:r>
            <w:r w:rsidR="002538C5">
              <w:t>Provan Hall Community Management Trust have been awarded a grant by the National Lottery Community Fund Awards for All. The grant enables us to focus a programme of engagement with young people aged 8 – 18 across Easterhouse</w:t>
            </w:r>
            <w:r w:rsidR="002E70AC">
              <w:t>, Glasgow</w:t>
            </w:r>
            <w:r w:rsidR="002538C5">
              <w:t xml:space="preserve">. </w:t>
            </w:r>
            <w:r w:rsidRPr="00907F4C">
              <w:t xml:space="preserve">The postholder </w:t>
            </w:r>
            <w:r w:rsidR="002538C5">
              <w:t xml:space="preserve">will coordinate a programme of activities for young people to inspire enthusiasm and participation in heritage learning, conservation and creative arts at Provan Hall. The postholder will further develop our current connections with local youth groups and initiate new ones across the wider area.  </w:t>
            </w:r>
            <w:r>
              <w:t xml:space="preserve"> </w:t>
            </w:r>
            <w:r w:rsidR="002538C5">
              <w:t xml:space="preserve">The role will include coordinating with our project partners, liaising with freelance professionals, staff and supervising volunteers. </w:t>
            </w:r>
          </w:p>
        </w:tc>
      </w:tr>
      <w:tr w:rsidR="004829EF" w:rsidRPr="0065701C" w14:paraId="72090BEC" w14:textId="77777777" w:rsidTr="007A252B">
        <w:tc>
          <w:tcPr>
            <w:tcW w:w="10485" w:type="dxa"/>
            <w:shd w:val="clear" w:color="auto" w:fill="AEAAAA" w:themeFill="background2" w:themeFillShade="BF"/>
          </w:tcPr>
          <w:p w14:paraId="5AAE769B" w14:textId="77777777" w:rsidR="004829EF" w:rsidRPr="0065701C" w:rsidRDefault="004829EF" w:rsidP="007A252B">
            <w:pPr>
              <w:rPr>
                <w:b/>
                <w:bCs/>
                <w:sz w:val="21"/>
                <w:szCs w:val="21"/>
              </w:rPr>
            </w:pPr>
            <w:r w:rsidRPr="0065701C">
              <w:rPr>
                <w:b/>
                <w:bCs/>
                <w:sz w:val="21"/>
                <w:szCs w:val="21"/>
              </w:rPr>
              <w:t xml:space="preserve">Main duties and responsibilities: </w:t>
            </w:r>
          </w:p>
        </w:tc>
      </w:tr>
      <w:tr w:rsidR="004829EF" w:rsidRPr="0065701C" w14:paraId="748E866B" w14:textId="77777777" w:rsidTr="007A252B">
        <w:tc>
          <w:tcPr>
            <w:tcW w:w="10485" w:type="dxa"/>
          </w:tcPr>
          <w:p w14:paraId="601B40FD" w14:textId="322C66B4" w:rsidR="004829EF" w:rsidRPr="008052E1" w:rsidRDefault="002E70AC" w:rsidP="007A252B">
            <w:pPr>
              <w:contextualSpacing/>
              <w:rPr>
                <w:rFonts w:cstheme="minorHAnsi"/>
                <w:u w:val="single"/>
              </w:rPr>
            </w:pPr>
            <w:r>
              <w:rPr>
                <w:rFonts w:cstheme="minorHAnsi"/>
                <w:u w:val="single"/>
              </w:rPr>
              <w:t>Young People Audience</w:t>
            </w:r>
          </w:p>
          <w:p w14:paraId="10990540" w14:textId="0C67CAFC" w:rsidR="004829EF" w:rsidRPr="00D00F00" w:rsidRDefault="002E70AC" w:rsidP="004829EF">
            <w:pPr>
              <w:numPr>
                <w:ilvl w:val="0"/>
                <w:numId w:val="4"/>
              </w:numPr>
              <w:contextualSpacing/>
              <w:rPr>
                <w:rFonts w:cstheme="minorHAnsi"/>
              </w:rPr>
            </w:pPr>
            <w:r>
              <w:rPr>
                <w:rFonts w:cstheme="minorHAnsi"/>
              </w:rPr>
              <w:t xml:space="preserve">Continue developing our connections with youth organisations across Easterhouse and initiate working partnerships with others. </w:t>
            </w:r>
          </w:p>
          <w:p w14:paraId="596B2BD6" w14:textId="7664D14B" w:rsidR="004829EF" w:rsidRDefault="002E70AC" w:rsidP="004829EF">
            <w:pPr>
              <w:numPr>
                <w:ilvl w:val="0"/>
                <w:numId w:val="4"/>
              </w:numPr>
              <w:contextualSpacing/>
              <w:rPr>
                <w:rFonts w:cstheme="minorHAnsi"/>
              </w:rPr>
            </w:pPr>
            <w:r>
              <w:rPr>
                <w:rFonts w:cstheme="minorHAnsi"/>
              </w:rPr>
              <w:t xml:space="preserve">Coordinate and at times, deliver heritage, creative and conservation activities for young people at Provan Hall and offsite as outreach activities. </w:t>
            </w:r>
          </w:p>
          <w:p w14:paraId="288569E2" w14:textId="446D4406" w:rsidR="004829EF" w:rsidRDefault="004829EF" w:rsidP="004829EF">
            <w:pPr>
              <w:numPr>
                <w:ilvl w:val="0"/>
                <w:numId w:val="4"/>
              </w:numPr>
              <w:contextualSpacing/>
              <w:rPr>
                <w:rFonts w:cstheme="minorHAnsi"/>
              </w:rPr>
            </w:pPr>
            <w:r w:rsidRPr="00D00F00">
              <w:rPr>
                <w:rFonts w:cstheme="minorHAnsi"/>
              </w:rPr>
              <w:t xml:space="preserve">Establish activities and events that target identified community </w:t>
            </w:r>
            <w:r w:rsidR="002E70AC">
              <w:rPr>
                <w:rFonts w:cstheme="minorHAnsi"/>
              </w:rPr>
              <w:t xml:space="preserve">and young peoples </w:t>
            </w:r>
            <w:r w:rsidRPr="00D00F00">
              <w:rPr>
                <w:rFonts w:cstheme="minorHAnsi"/>
              </w:rPr>
              <w:t>needs</w:t>
            </w:r>
            <w:r>
              <w:rPr>
                <w:rFonts w:cstheme="minorHAnsi"/>
              </w:rPr>
              <w:t>.</w:t>
            </w:r>
          </w:p>
          <w:p w14:paraId="7D533204" w14:textId="6B7A6936" w:rsidR="004829EF" w:rsidRPr="004829EF" w:rsidRDefault="004829EF" w:rsidP="004829EF">
            <w:pPr>
              <w:numPr>
                <w:ilvl w:val="0"/>
                <w:numId w:val="4"/>
              </w:numPr>
              <w:contextualSpacing/>
              <w:rPr>
                <w:rFonts w:cstheme="minorHAnsi"/>
              </w:rPr>
            </w:pPr>
            <w:r>
              <w:rPr>
                <w:rFonts w:cstheme="minorHAnsi"/>
              </w:rPr>
              <w:t xml:space="preserve">Assist in designing </w:t>
            </w:r>
            <w:r w:rsidRPr="004829EF">
              <w:rPr>
                <w:rFonts w:cstheme="minorHAnsi"/>
              </w:rPr>
              <w:t xml:space="preserve">engaging, inclusive participatory activities which allow and encourage people who </w:t>
            </w:r>
            <w:r w:rsidRPr="00D00F00">
              <w:t>do</w:t>
            </w:r>
            <w:r>
              <w:t xml:space="preserve"> not</w:t>
            </w:r>
            <w:r w:rsidRPr="00D00F00">
              <w:t xml:space="preserve"> normally get involved to take part in initiatives</w:t>
            </w:r>
            <w:r>
              <w:t>.</w:t>
            </w:r>
          </w:p>
          <w:p w14:paraId="7F7D846F" w14:textId="77777777" w:rsidR="004829EF" w:rsidRDefault="004829EF" w:rsidP="007A252B">
            <w:pPr>
              <w:contextualSpacing/>
              <w:rPr>
                <w:rFonts w:cstheme="minorHAnsi"/>
              </w:rPr>
            </w:pPr>
          </w:p>
          <w:p w14:paraId="0D4E9269" w14:textId="65996E01" w:rsidR="004829EF" w:rsidRPr="00D42CB5" w:rsidRDefault="002E70AC" w:rsidP="007A252B">
            <w:pPr>
              <w:contextualSpacing/>
              <w:rPr>
                <w:rFonts w:cstheme="minorHAnsi"/>
                <w:u w:val="single"/>
              </w:rPr>
            </w:pPr>
            <w:r>
              <w:rPr>
                <w:rFonts w:cstheme="minorHAnsi"/>
                <w:u w:val="single"/>
              </w:rPr>
              <w:t>Partnership working</w:t>
            </w:r>
          </w:p>
          <w:p w14:paraId="1A5371D5" w14:textId="5D274311" w:rsidR="004829EF" w:rsidRDefault="002E70AC" w:rsidP="004829EF">
            <w:pPr>
              <w:numPr>
                <w:ilvl w:val="0"/>
                <w:numId w:val="4"/>
              </w:numPr>
              <w:contextualSpacing/>
              <w:rPr>
                <w:rFonts w:cstheme="minorHAnsi"/>
              </w:rPr>
            </w:pPr>
            <w:r>
              <w:rPr>
                <w:rFonts w:cstheme="minorHAnsi"/>
              </w:rPr>
              <w:t>Liaise with our project partners to coordinate a programme of activity.</w:t>
            </w:r>
          </w:p>
          <w:p w14:paraId="6BDF3E9E" w14:textId="2D59C1CA" w:rsidR="004829EF" w:rsidRPr="00D00F00" w:rsidRDefault="002E70AC" w:rsidP="004829EF">
            <w:pPr>
              <w:numPr>
                <w:ilvl w:val="0"/>
                <w:numId w:val="4"/>
              </w:numPr>
              <w:contextualSpacing/>
              <w:rPr>
                <w:rFonts w:cstheme="minorHAnsi"/>
              </w:rPr>
            </w:pPr>
            <w:r>
              <w:rPr>
                <w:rFonts w:cstheme="minorHAnsi"/>
              </w:rPr>
              <w:t xml:space="preserve">Arrange freelance engagements to deliver a programme of activity for young people. </w:t>
            </w:r>
          </w:p>
          <w:p w14:paraId="73FAE8A7" w14:textId="77777777" w:rsidR="004829EF" w:rsidRDefault="004829EF" w:rsidP="007A252B">
            <w:pPr>
              <w:contextualSpacing/>
              <w:rPr>
                <w:rFonts w:cstheme="minorHAnsi"/>
              </w:rPr>
            </w:pPr>
          </w:p>
          <w:p w14:paraId="7BBC4234" w14:textId="0B934729" w:rsidR="004829EF" w:rsidRPr="00D42CB5" w:rsidRDefault="002E70AC" w:rsidP="007A252B">
            <w:pPr>
              <w:contextualSpacing/>
              <w:rPr>
                <w:rFonts w:cstheme="minorHAnsi"/>
                <w:u w:val="single"/>
              </w:rPr>
            </w:pPr>
            <w:r>
              <w:rPr>
                <w:rFonts w:cstheme="minorHAnsi"/>
                <w:u w:val="single"/>
              </w:rPr>
              <w:t>Admin</w:t>
            </w:r>
          </w:p>
          <w:p w14:paraId="0044C8B2" w14:textId="6A33B69A" w:rsidR="004829EF" w:rsidRPr="00D00F00" w:rsidRDefault="002E70AC" w:rsidP="004829EF">
            <w:pPr>
              <w:numPr>
                <w:ilvl w:val="0"/>
                <w:numId w:val="4"/>
              </w:numPr>
              <w:contextualSpacing/>
              <w:rPr>
                <w:rFonts w:cstheme="minorHAnsi"/>
              </w:rPr>
            </w:pPr>
            <w:r>
              <w:rPr>
                <w:rFonts w:cstheme="minorHAnsi"/>
              </w:rPr>
              <w:t>Report on progress of project and programmes to line manager.</w:t>
            </w:r>
          </w:p>
          <w:p w14:paraId="69D3F541" w14:textId="08949D89" w:rsidR="004829EF" w:rsidRPr="00D00F00" w:rsidRDefault="002E70AC" w:rsidP="004829EF">
            <w:pPr>
              <w:numPr>
                <w:ilvl w:val="0"/>
                <w:numId w:val="4"/>
              </w:numPr>
              <w:contextualSpacing/>
              <w:rPr>
                <w:rFonts w:cstheme="minorHAnsi"/>
              </w:rPr>
            </w:pPr>
            <w:r>
              <w:rPr>
                <w:rFonts w:cstheme="minorHAnsi"/>
              </w:rPr>
              <w:t xml:space="preserve">Establish and implement an evaluation procedure for all youth engagement programmes for this project. </w:t>
            </w:r>
          </w:p>
          <w:p w14:paraId="36627860" w14:textId="68A6EF88" w:rsidR="004829EF" w:rsidRPr="00D00F00" w:rsidRDefault="002E70AC" w:rsidP="004829EF">
            <w:pPr>
              <w:numPr>
                <w:ilvl w:val="0"/>
                <w:numId w:val="4"/>
              </w:numPr>
              <w:contextualSpacing/>
              <w:rPr>
                <w:rFonts w:cstheme="minorHAnsi"/>
              </w:rPr>
            </w:pPr>
            <w:r>
              <w:rPr>
                <w:rFonts w:cstheme="minorHAnsi"/>
              </w:rPr>
              <w:t>Liaise with operations and facilities staff for organising visits to Provan Hall</w:t>
            </w:r>
          </w:p>
          <w:p w14:paraId="2C4B38FD" w14:textId="012DF390" w:rsidR="004829EF" w:rsidRDefault="004829EF" w:rsidP="004829EF">
            <w:pPr>
              <w:numPr>
                <w:ilvl w:val="0"/>
                <w:numId w:val="4"/>
              </w:numPr>
              <w:contextualSpacing/>
              <w:rPr>
                <w:rFonts w:cstheme="minorHAnsi"/>
              </w:rPr>
            </w:pPr>
            <w:r w:rsidRPr="00D00F00">
              <w:rPr>
                <w:rFonts w:cstheme="minorHAnsi"/>
              </w:rPr>
              <w:t xml:space="preserve">Ensure health and safety </w:t>
            </w:r>
            <w:r w:rsidR="002E70AC">
              <w:rPr>
                <w:rFonts w:cstheme="minorHAnsi"/>
              </w:rPr>
              <w:t xml:space="preserve">for all planned activities. </w:t>
            </w:r>
          </w:p>
          <w:p w14:paraId="688C4EAA" w14:textId="77777777" w:rsidR="004829EF" w:rsidRDefault="004829EF" w:rsidP="004829EF">
            <w:pPr>
              <w:contextualSpacing/>
              <w:rPr>
                <w:rFonts w:cstheme="minorHAnsi"/>
              </w:rPr>
            </w:pPr>
          </w:p>
          <w:p w14:paraId="1DE348F5" w14:textId="77777777" w:rsidR="004829EF" w:rsidRDefault="004829EF" w:rsidP="004829EF">
            <w:pPr>
              <w:contextualSpacing/>
              <w:rPr>
                <w:rFonts w:cstheme="minorHAnsi"/>
                <w:u w:val="single"/>
              </w:rPr>
            </w:pPr>
            <w:r w:rsidRPr="004829EF">
              <w:rPr>
                <w:rFonts w:cstheme="minorHAnsi"/>
                <w:u w:val="single"/>
              </w:rPr>
              <w:t xml:space="preserve">Volunteer management </w:t>
            </w:r>
          </w:p>
          <w:p w14:paraId="18DD1580" w14:textId="48924B57" w:rsidR="004829EF" w:rsidRPr="004829EF" w:rsidRDefault="002E70AC" w:rsidP="004829EF">
            <w:pPr>
              <w:pStyle w:val="ListParagraph"/>
              <w:numPr>
                <w:ilvl w:val="0"/>
                <w:numId w:val="6"/>
              </w:numPr>
              <w:rPr>
                <w:rFonts w:cstheme="minorHAnsi"/>
              </w:rPr>
            </w:pPr>
            <w:r>
              <w:rPr>
                <w:rFonts w:cstheme="minorHAnsi"/>
              </w:rPr>
              <w:t xml:space="preserve">Supervise project volunteers on a day to day basis. </w:t>
            </w:r>
          </w:p>
        </w:tc>
      </w:tr>
      <w:tr w:rsidR="004829EF" w:rsidRPr="0065701C" w14:paraId="7B98FC21" w14:textId="77777777" w:rsidTr="007A252B">
        <w:tc>
          <w:tcPr>
            <w:tcW w:w="10485" w:type="dxa"/>
            <w:shd w:val="clear" w:color="auto" w:fill="AEAAAA" w:themeFill="background2" w:themeFillShade="BF"/>
          </w:tcPr>
          <w:p w14:paraId="1AC7BC8C" w14:textId="77777777" w:rsidR="004829EF" w:rsidRPr="0065701C" w:rsidRDefault="004829EF" w:rsidP="007A252B">
            <w:pPr>
              <w:rPr>
                <w:b/>
                <w:bCs/>
                <w:sz w:val="21"/>
                <w:szCs w:val="21"/>
              </w:rPr>
            </w:pPr>
            <w:r w:rsidRPr="0065701C">
              <w:rPr>
                <w:b/>
                <w:bCs/>
                <w:sz w:val="21"/>
                <w:szCs w:val="21"/>
              </w:rPr>
              <w:t>Relationships:</w:t>
            </w:r>
          </w:p>
        </w:tc>
      </w:tr>
      <w:tr w:rsidR="004829EF" w:rsidRPr="0065701C" w14:paraId="708A202B" w14:textId="77777777" w:rsidTr="007A252B">
        <w:tc>
          <w:tcPr>
            <w:tcW w:w="10485" w:type="dxa"/>
          </w:tcPr>
          <w:p w14:paraId="370D83D0" w14:textId="77777777" w:rsidR="004829EF" w:rsidRPr="0083234C" w:rsidRDefault="004829EF" w:rsidP="007A252B">
            <w:pPr>
              <w:pStyle w:val="Heading1"/>
              <w:rPr>
                <w:b w:val="0"/>
                <w:bCs w:val="0"/>
                <w:u w:val="single"/>
              </w:rPr>
            </w:pPr>
            <w:r w:rsidRPr="0083234C">
              <w:rPr>
                <w:b w:val="0"/>
                <w:bCs w:val="0"/>
                <w:u w:val="single"/>
              </w:rPr>
              <w:lastRenderedPageBreak/>
              <w:t>External</w:t>
            </w:r>
          </w:p>
          <w:p w14:paraId="1C8685ED" w14:textId="77777777" w:rsidR="004829EF" w:rsidRDefault="004829EF" w:rsidP="004829EF">
            <w:pPr>
              <w:pStyle w:val="ListParagraph"/>
              <w:numPr>
                <w:ilvl w:val="0"/>
                <w:numId w:val="1"/>
              </w:numPr>
            </w:pPr>
            <w:r w:rsidRPr="0083234C">
              <w:t>Act as advocate for Provan Hall Community Management Trust</w:t>
            </w:r>
          </w:p>
          <w:p w14:paraId="6B000147" w14:textId="4796FF26" w:rsidR="004829EF" w:rsidRDefault="002E70AC" w:rsidP="004829EF">
            <w:pPr>
              <w:pStyle w:val="ListParagraph"/>
              <w:numPr>
                <w:ilvl w:val="0"/>
                <w:numId w:val="1"/>
              </w:numPr>
            </w:pPr>
            <w:r>
              <w:t>Project partners</w:t>
            </w:r>
          </w:p>
          <w:p w14:paraId="489BEA35" w14:textId="2D50ACD2" w:rsidR="004829EF" w:rsidRDefault="004829EF" w:rsidP="004829EF">
            <w:pPr>
              <w:pStyle w:val="ListParagraph"/>
              <w:numPr>
                <w:ilvl w:val="0"/>
                <w:numId w:val="1"/>
              </w:numPr>
            </w:pPr>
            <w:r>
              <w:t>Contractors</w:t>
            </w:r>
            <w:r w:rsidR="002E70AC">
              <w:t>/freelance professionals</w:t>
            </w:r>
          </w:p>
          <w:p w14:paraId="02FE7872" w14:textId="224197E8" w:rsidR="002E70AC" w:rsidRDefault="002E70AC" w:rsidP="004829EF">
            <w:pPr>
              <w:pStyle w:val="ListParagraph"/>
              <w:numPr>
                <w:ilvl w:val="0"/>
                <w:numId w:val="1"/>
              </w:numPr>
            </w:pPr>
            <w:r>
              <w:t>Youth group organisations</w:t>
            </w:r>
          </w:p>
          <w:p w14:paraId="046E12BC" w14:textId="1D3CE3C9" w:rsidR="002E70AC" w:rsidRDefault="002E70AC" w:rsidP="004829EF">
            <w:pPr>
              <w:pStyle w:val="ListParagraph"/>
              <w:numPr>
                <w:ilvl w:val="0"/>
                <w:numId w:val="1"/>
              </w:numPr>
            </w:pPr>
            <w:r>
              <w:t>Young People</w:t>
            </w:r>
          </w:p>
          <w:p w14:paraId="6FCC93E3" w14:textId="77777777" w:rsidR="004829EF" w:rsidRPr="0083234C" w:rsidRDefault="004829EF" w:rsidP="007A252B">
            <w:pPr>
              <w:pStyle w:val="ListParagraph"/>
            </w:pPr>
          </w:p>
          <w:p w14:paraId="16524D8D" w14:textId="77777777" w:rsidR="004829EF" w:rsidRPr="0083234C" w:rsidRDefault="004829EF" w:rsidP="007A252B">
            <w:pPr>
              <w:pStyle w:val="Heading2"/>
            </w:pPr>
            <w:r w:rsidRPr="0083234C">
              <w:t xml:space="preserve">Internal </w:t>
            </w:r>
          </w:p>
          <w:p w14:paraId="6E75C4DB" w14:textId="77777777" w:rsidR="004829EF" w:rsidRPr="0083234C" w:rsidRDefault="004829EF" w:rsidP="004829EF">
            <w:pPr>
              <w:pStyle w:val="ListParagraph"/>
              <w:numPr>
                <w:ilvl w:val="0"/>
                <w:numId w:val="2"/>
              </w:numPr>
            </w:pPr>
            <w:r w:rsidRPr="0083234C">
              <w:t>Report directly to the Operations Officer</w:t>
            </w:r>
          </w:p>
          <w:p w14:paraId="370DECF6" w14:textId="1B4E1004" w:rsidR="004829EF" w:rsidRPr="00453B25" w:rsidRDefault="004829EF" w:rsidP="004829EF">
            <w:pPr>
              <w:pStyle w:val="ListParagraph"/>
              <w:numPr>
                <w:ilvl w:val="0"/>
                <w:numId w:val="2"/>
              </w:numPr>
              <w:rPr>
                <w:sz w:val="21"/>
                <w:szCs w:val="21"/>
              </w:rPr>
            </w:pPr>
            <w:r w:rsidRPr="0083234C">
              <w:t>Maintain positive relationships with staff and vol</w:t>
            </w:r>
            <w:r>
              <w:t>unteers</w:t>
            </w:r>
          </w:p>
          <w:p w14:paraId="2C486652" w14:textId="77777777" w:rsidR="004829EF" w:rsidRPr="009A3DE9" w:rsidRDefault="004829EF" w:rsidP="007A252B">
            <w:pPr>
              <w:pStyle w:val="ListParagraph"/>
              <w:rPr>
                <w:sz w:val="21"/>
                <w:szCs w:val="21"/>
              </w:rPr>
            </w:pPr>
          </w:p>
        </w:tc>
      </w:tr>
      <w:tr w:rsidR="00953955" w:rsidRPr="0065701C" w14:paraId="542368A6" w14:textId="77777777" w:rsidTr="00953955">
        <w:tc>
          <w:tcPr>
            <w:tcW w:w="10485" w:type="dxa"/>
            <w:shd w:val="clear" w:color="auto" w:fill="AEAAAA" w:themeFill="background2" w:themeFillShade="BF"/>
          </w:tcPr>
          <w:p w14:paraId="509A8D16" w14:textId="0A8F2831" w:rsidR="00953955" w:rsidRPr="00953955" w:rsidRDefault="00953955" w:rsidP="007A252B">
            <w:pPr>
              <w:pStyle w:val="Heading1"/>
              <w:rPr>
                <w:b w:val="0"/>
                <w:bCs w:val="0"/>
              </w:rPr>
            </w:pPr>
            <w:r w:rsidRPr="00953955">
              <w:rPr>
                <w:b w:val="0"/>
                <w:bCs w:val="0"/>
              </w:rPr>
              <w:t>Working Schedule</w:t>
            </w:r>
          </w:p>
        </w:tc>
      </w:tr>
      <w:tr w:rsidR="00953955" w:rsidRPr="0065701C" w14:paraId="310184D5" w14:textId="77777777" w:rsidTr="007A252B">
        <w:tc>
          <w:tcPr>
            <w:tcW w:w="10485" w:type="dxa"/>
          </w:tcPr>
          <w:p w14:paraId="10B81B41" w14:textId="77777777" w:rsidR="00953955" w:rsidRDefault="00953955" w:rsidP="007A252B">
            <w:pPr>
              <w:pStyle w:val="Heading1"/>
              <w:rPr>
                <w:b w:val="0"/>
                <w:bCs w:val="0"/>
                <w:u w:val="single"/>
              </w:rPr>
            </w:pPr>
          </w:p>
          <w:p w14:paraId="5E02EB16" w14:textId="1826EF5B" w:rsidR="00953955" w:rsidRPr="00953955" w:rsidRDefault="00B72FB2" w:rsidP="00953955">
            <w:r>
              <w:t>14 hours</w:t>
            </w:r>
            <w:r w:rsidR="002E70AC">
              <w:t xml:space="preserve"> per week. </w:t>
            </w:r>
            <w:r>
              <w:t xml:space="preserve">Times may vary according to activity schedule. General working hours during weekdays 9am – 5pm with evening and weekend working required depending on activity schedule. </w:t>
            </w:r>
          </w:p>
        </w:tc>
      </w:tr>
      <w:tr w:rsidR="00953955" w:rsidRPr="0065701C" w14:paraId="788D36E5" w14:textId="77777777" w:rsidTr="00953955">
        <w:tc>
          <w:tcPr>
            <w:tcW w:w="10485" w:type="dxa"/>
            <w:shd w:val="clear" w:color="auto" w:fill="AEAAAA" w:themeFill="background2" w:themeFillShade="BF"/>
          </w:tcPr>
          <w:p w14:paraId="62A53FCB" w14:textId="5DD7668C" w:rsidR="00953955" w:rsidRPr="00953955" w:rsidRDefault="00953955" w:rsidP="007A252B">
            <w:pPr>
              <w:pStyle w:val="Heading1"/>
              <w:rPr>
                <w:b w:val="0"/>
                <w:bCs w:val="0"/>
              </w:rPr>
            </w:pPr>
            <w:r w:rsidRPr="00953955">
              <w:rPr>
                <w:b w:val="0"/>
                <w:bCs w:val="0"/>
              </w:rPr>
              <w:t>Disclosure</w:t>
            </w:r>
          </w:p>
        </w:tc>
      </w:tr>
      <w:tr w:rsidR="00953955" w:rsidRPr="0065701C" w14:paraId="52511645" w14:textId="77777777" w:rsidTr="007A252B">
        <w:tc>
          <w:tcPr>
            <w:tcW w:w="10485" w:type="dxa"/>
          </w:tcPr>
          <w:p w14:paraId="31CAF621" w14:textId="3CF04666" w:rsidR="00953955" w:rsidRPr="00953955" w:rsidRDefault="00953955" w:rsidP="00953955">
            <w:pPr>
              <w:pStyle w:val="Heading1"/>
              <w:rPr>
                <w:b w:val="0"/>
                <w:bCs w:val="0"/>
              </w:rPr>
            </w:pPr>
            <w:r>
              <w:rPr>
                <w:b w:val="0"/>
                <w:bCs w:val="0"/>
              </w:rPr>
              <w:t xml:space="preserve">The role requires regulated work with protected groups and requires an acceptable membership of the PVG Disclosure Scotland scheme. </w:t>
            </w:r>
          </w:p>
        </w:tc>
      </w:tr>
    </w:tbl>
    <w:p w14:paraId="7E00FD4A" w14:textId="77777777" w:rsidR="004829EF" w:rsidRDefault="004829EF" w:rsidP="004829EF"/>
    <w:p w14:paraId="460D3636" w14:textId="77777777" w:rsidR="00C74E6B" w:rsidRDefault="00C74E6B" w:rsidP="00C74E6B">
      <w:pPr>
        <w:spacing w:after="0"/>
        <w:jc w:val="center"/>
        <w:rPr>
          <w:b/>
          <w:bCs/>
        </w:rPr>
      </w:pPr>
    </w:p>
    <w:p w14:paraId="306435D7" w14:textId="77777777" w:rsidR="00C74E6B" w:rsidRDefault="00C74E6B" w:rsidP="00C74E6B">
      <w:pPr>
        <w:spacing w:after="0"/>
        <w:jc w:val="center"/>
        <w:rPr>
          <w:b/>
          <w:bCs/>
        </w:rPr>
      </w:pPr>
    </w:p>
    <w:p w14:paraId="2D94BA3A" w14:textId="77777777" w:rsidR="00C74E6B" w:rsidRDefault="00C74E6B" w:rsidP="00C74E6B">
      <w:pPr>
        <w:spacing w:after="0"/>
        <w:jc w:val="center"/>
        <w:rPr>
          <w:b/>
          <w:bCs/>
        </w:rPr>
      </w:pPr>
    </w:p>
    <w:p w14:paraId="02436090" w14:textId="77777777" w:rsidR="00C74E6B" w:rsidRDefault="00C74E6B" w:rsidP="00C74E6B">
      <w:pPr>
        <w:spacing w:after="0"/>
        <w:jc w:val="center"/>
        <w:rPr>
          <w:b/>
          <w:bCs/>
        </w:rPr>
      </w:pPr>
    </w:p>
    <w:p w14:paraId="2F4EA052" w14:textId="77777777" w:rsidR="00C74E6B" w:rsidRDefault="00C74E6B" w:rsidP="00C74E6B">
      <w:pPr>
        <w:spacing w:after="0"/>
        <w:jc w:val="center"/>
        <w:rPr>
          <w:b/>
          <w:bCs/>
        </w:rPr>
      </w:pPr>
    </w:p>
    <w:p w14:paraId="3DC1DB44" w14:textId="77777777" w:rsidR="00C74E6B" w:rsidRDefault="00C74E6B" w:rsidP="00C74E6B">
      <w:pPr>
        <w:spacing w:after="0"/>
        <w:jc w:val="center"/>
        <w:rPr>
          <w:b/>
          <w:bCs/>
        </w:rPr>
      </w:pPr>
    </w:p>
    <w:p w14:paraId="5F0E3919" w14:textId="77777777" w:rsidR="00C74E6B" w:rsidRDefault="00C74E6B" w:rsidP="00C74E6B">
      <w:pPr>
        <w:spacing w:after="0"/>
        <w:jc w:val="center"/>
        <w:rPr>
          <w:b/>
          <w:bCs/>
        </w:rPr>
      </w:pPr>
    </w:p>
    <w:p w14:paraId="1193D690" w14:textId="77777777" w:rsidR="00C74E6B" w:rsidRDefault="00C74E6B" w:rsidP="00C74E6B">
      <w:pPr>
        <w:spacing w:after="0"/>
        <w:jc w:val="center"/>
        <w:rPr>
          <w:b/>
          <w:bCs/>
        </w:rPr>
      </w:pPr>
    </w:p>
    <w:p w14:paraId="2A2B5D31" w14:textId="77777777" w:rsidR="00C74E6B" w:rsidRDefault="00C74E6B" w:rsidP="00C74E6B">
      <w:pPr>
        <w:spacing w:after="0"/>
        <w:jc w:val="center"/>
        <w:rPr>
          <w:b/>
          <w:bCs/>
        </w:rPr>
      </w:pPr>
    </w:p>
    <w:p w14:paraId="73483951" w14:textId="77777777" w:rsidR="00C74E6B" w:rsidRDefault="00C74E6B" w:rsidP="00C74E6B">
      <w:pPr>
        <w:spacing w:after="0"/>
        <w:jc w:val="center"/>
        <w:rPr>
          <w:b/>
          <w:bCs/>
        </w:rPr>
      </w:pPr>
    </w:p>
    <w:p w14:paraId="09933DA3" w14:textId="77777777" w:rsidR="00C74E6B" w:rsidRDefault="00C74E6B" w:rsidP="00C74E6B">
      <w:pPr>
        <w:spacing w:after="0"/>
        <w:jc w:val="center"/>
        <w:rPr>
          <w:b/>
          <w:bCs/>
        </w:rPr>
      </w:pPr>
    </w:p>
    <w:p w14:paraId="37A8AA39" w14:textId="77777777" w:rsidR="00C74E6B" w:rsidRDefault="00C74E6B" w:rsidP="00C74E6B">
      <w:pPr>
        <w:spacing w:after="0"/>
        <w:jc w:val="center"/>
        <w:rPr>
          <w:b/>
          <w:bCs/>
        </w:rPr>
      </w:pPr>
    </w:p>
    <w:p w14:paraId="2A504155" w14:textId="77777777" w:rsidR="00C74E6B" w:rsidRDefault="00C74E6B" w:rsidP="00C74E6B">
      <w:pPr>
        <w:spacing w:after="0"/>
        <w:jc w:val="center"/>
        <w:rPr>
          <w:b/>
          <w:bCs/>
        </w:rPr>
      </w:pPr>
    </w:p>
    <w:p w14:paraId="33345F81" w14:textId="77777777" w:rsidR="00C74E6B" w:rsidRDefault="00C74E6B" w:rsidP="00C74E6B">
      <w:pPr>
        <w:spacing w:after="0"/>
        <w:jc w:val="center"/>
        <w:rPr>
          <w:b/>
          <w:bCs/>
        </w:rPr>
      </w:pPr>
    </w:p>
    <w:p w14:paraId="7CEB0CAE" w14:textId="77777777" w:rsidR="00C74E6B" w:rsidRDefault="00C74E6B" w:rsidP="00C74E6B">
      <w:pPr>
        <w:spacing w:after="0"/>
        <w:jc w:val="center"/>
        <w:rPr>
          <w:b/>
          <w:bCs/>
        </w:rPr>
      </w:pPr>
    </w:p>
    <w:p w14:paraId="52E2A5C6" w14:textId="77777777" w:rsidR="00C74E6B" w:rsidRDefault="00C74E6B" w:rsidP="00C74E6B">
      <w:pPr>
        <w:spacing w:after="0"/>
        <w:jc w:val="center"/>
        <w:rPr>
          <w:b/>
          <w:bCs/>
        </w:rPr>
      </w:pPr>
    </w:p>
    <w:p w14:paraId="4F1EB2B5" w14:textId="77777777" w:rsidR="00C74E6B" w:rsidRDefault="00C74E6B" w:rsidP="00C74E6B">
      <w:pPr>
        <w:spacing w:after="0"/>
        <w:jc w:val="center"/>
        <w:rPr>
          <w:b/>
          <w:bCs/>
        </w:rPr>
      </w:pPr>
    </w:p>
    <w:p w14:paraId="7FE61B95" w14:textId="77777777" w:rsidR="00C74E6B" w:rsidRDefault="00C74E6B" w:rsidP="00C74E6B">
      <w:pPr>
        <w:spacing w:after="0"/>
        <w:jc w:val="center"/>
        <w:rPr>
          <w:b/>
          <w:bCs/>
        </w:rPr>
      </w:pPr>
    </w:p>
    <w:p w14:paraId="28B65D8E" w14:textId="77777777" w:rsidR="00C74E6B" w:rsidRDefault="00C74E6B" w:rsidP="00C74E6B">
      <w:pPr>
        <w:spacing w:after="0"/>
        <w:jc w:val="center"/>
        <w:rPr>
          <w:b/>
          <w:bCs/>
        </w:rPr>
      </w:pPr>
    </w:p>
    <w:p w14:paraId="01DCE4D2" w14:textId="77777777" w:rsidR="00C74E6B" w:rsidRDefault="00C74E6B" w:rsidP="00C74E6B">
      <w:pPr>
        <w:spacing w:after="0"/>
        <w:jc w:val="center"/>
        <w:rPr>
          <w:b/>
          <w:bCs/>
        </w:rPr>
      </w:pPr>
    </w:p>
    <w:p w14:paraId="2E9D1C6A" w14:textId="77777777" w:rsidR="00C74E6B" w:rsidRDefault="00C74E6B" w:rsidP="00C74E6B">
      <w:pPr>
        <w:spacing w:after="0"/>
        <w:jc w:val="center"/>
        <w:rPr>
          <w:b/>
          <w:bCs/>
        </w:rPr>
      </w:pPr>
    </w:p>
    <w:p w14:paraId="319F2558" w14:textId="77777777" w:rsidR="00C74E6B" w:rsidRDefault="00C74E6B" w:rsidP="00C74E6B">
      <w:pPr>
        <w:spacing w:after="0"/>
        <w:jc w:val="center"/>
        <w:rPr>
          <w:b/>
          <w:bCs/>
        </w:rPr>
      </w:pPr>
    </w:p>
    <w:p w14:paraId="5E959BE1" w14:textId="77777777" w:rsidR="00C74E6B" w:rsidRDefault="00C74E6B" w:rsidP="00C74E6B">
      <w:pPr>
        <w:spacing w:after="0"/>
        <w:jc w:val="center"/>
        <w:rPr>
          <w:b/>
          <w:bCs/>
        </w:rPr>
      </w:pPr>
    </w:p>
    <w:p w14:paraId="44F44BD6" w14:textId="77777777" w:rsidR="00C74E6B" w:rsidRDefault="00C74E6B" w:rsidP="00C74E6B">
      <w:pPr>
        <w:spacing w:after="0"/>
        <w:jc w:val="center"/>
        <w:rPr>
          <w:b/>
          <w:bCs/>
        </w:rPr>
      </w:pPr>
    </w:p>
    <w:p w14:paraId="1A3F3F66" w14:textId="77777777" w:rsidR="00C74E6B" w:rsidRDefault="00C74E6B" w:rsidP="00C74E6B">
      <w:pPr>
        <w:spacing w:after="0"/>
        <w:jc w:val="center"/>
        <w:rPr>
          <w:b/>
          <w:bCs/>
        </w:rPr>
      </w:pPr>
    </w:p>
    <w:p w14:paraId="69EAB58F" w14:textId="77777777" w:rsidR="00C74E6B" w:rsidRDefault="00C74E6B" w:rsidP="00C74E6B">
      <w:pPr>
        <w:spacing w:after="0"/>
        <w:jc w:val="center"/>
        <w:rPr>
          <w:b/>
          <w:bCs/>
        </w:rPr>
      </w:pPr>
    </w:p>
    <w:p w14:paraId="0C481A12" w14:textId="77777777" w:rsidR="00C74E6B" w:rsidRDefault="00C74E6B" w:rsidP="00C74E6B">
      <w:pPr>
        <w:spacing w:after="0"/>
        <w:jc w:val="center"/>
        <w:rPr>
          <w:b/>
          <w:bCs/>
        </w:rPr>
      </w:pPr>
    </w:p>
    <w:p w14:paraId="001ED18A" w14:textId="77777777" w:rsidR="00C74E6B" w:rsidRDefault="00C74E6B" w:rsidP="00C74E6B">
      <w:pPr>
        <w:spacing w:after="0"/>
        <w:jc w:val="center"/>
        <w:rPr>
          <w:b/>
          <w:bCs/>
        </w:rPr>
      </w:pPr>
    </w:p>
    <w:p w14:paraId="34572F42" w14:textId="77777777" w:rsidR="00C74E6B" w:rsidRDefault="00C74E6B" w:rsidP="00C74E6B">
      <w:pPr>
        <w:spacing w:after="0"/>
        <w:jc w:val="center"/>
        <w:rPr>
          <w:b/>
          <w:bCs/>
        </w:rPr>
      </w:pPr>
    </w:p>
    <w:p w14:paraId="03E57DDA" w14:textId="77777777" w:rsidR="00C74E6B" w:rsidRPr="000E7C30" w:rsidRDefault="00C74E6B" w:rsidP="00C74E6B">
      <w:pPr>
        <w:spacing w:after="0"/>
        <w:jc w:val="center"/>
        <w:rPr>
          <w:b/>
          <w:bCs/>
        </w:rPr>
      </w:pPr>
      <w:r>
        <w:rPr>
          <w:b/>
          <w:bCs/>
        </w:rPr>
        <w:t>PERSON SPECIFICATION</w:t>
      </w:r>
    </w:p>
    <w:p w14:paraId="1619CB92" w14:textId="77777777" w:rsidR="00C74E6B" w:rsidRDefault="00C74E6B" w:rsidP="00C74E6B">
      <w:pPr>
        <w:spacing w:after="0"/>
        <w:jc w:val="center"/>
        <w:rPr>
          <w:b/>
          <w:bCs/>
        </w:rPr>
      </w:pPr>
    </w:p>
    <w:p w14:paraId="76A35C6E" w14:textId="77777777" w:rsidR="00C74E6B" w:rsidRPr="000E7C30" w:rsidRDefault="00C74E6B" w:rsidP="00C74E6B">
      <w:pPr>
        <w:spacing w:after="0"/>
        <w:jc w:val="center"/>
        <w:rPr>
          <w:b/>
          <w:bCs/>
        </w:rPr>
      </w:pPr>
    </w:p>
    <w:tbl>
      <w:tblPr>
        <w:tblStyle w:val="TableGrid"/>
        <w:tblW w:w="0" w:type="auto"/>
        <w:tblLook w:val="04A0" w:firstRow="1" w:lastRow="0" w:firstColumn="1" w:lastColumn="0" w:noHBand="0" w:noVBand="1"/>
      </w:tblPr>
      <w:tblGrid>
        <w:gridCol w:w="6516"/>
        <w:gridCol w:w="1843"/>
        <w:gridCol w:w="1984"/>
      </w:tblGrid>
      <w:tr w:rsidR="00C74E6B" w14:paraId="36F0CC94" w14:textId="77777777" w:rsidTr="0005779B">
        <w:tc>
          <w:tcPr>
            <w:tcW w:w="10343" w:type="dxa"/>
            <w:gridSpan w:val="3"/>
            <w:shd w:val="clear" w:color="auto" w:fill="AEAAAA" w:themeFill="background2" w:themeFillShade="BF"/>
          </w:tcPr>
          <w:p w14:paraId="741DD13B" w14:textId="77777777" w:rsidR="00C74E6B" w:rsidRPr="000E7C30" w:rsidRDefault="00C74E6B" w:rsidP="0005779B">
            <w:pPr>
              <w:rPr>
                <w:b/>
                <w:bCs/>
              </w:rPr>
            </w:pPr>
            <w:r w:rsidRPr="000E7C30">
              <w:rPr>
                <w:b/>
                <w:bCs/>
              </w:rPr>
              <w:t xml:space="preserve">Job title:  </w:t>
            </w:r>
            <w:r>
              <w:rPr>
                <w:b/>
                <w:bCs/>
              </w:rPr>
              <w:t>Engagement Assistant</w:t>
            </w:r>
          </w:p>
        </w:tc>
      </w:tr>
      <w:tr w:rsidR="00C74E6B" w14:paraId="49C7EA17" w14:textId="77777777" w:rsidTr="0005779B">
        <w:tc>
          <w:tcPr>
            <w:tcW w:w="6516" w:type="dxa"/>
            <w:shd w:val="clear" w:color="auto" w:fill="AEAAAA" w:themeFill="background2" w:themeFillShade="BF"/>
          </w:tcPr>
          <w:p w14:paraId="4EE52541" w14:textId="77777777" w:rsidR="00C74E6B" w:rsidRPr="000E7C30" w:rsidRDefault="00C74E6B" w:rsidP="0005779B">
            <w:pPr>
              <w:rPr>
                <w:b/>
                <w:bCs/>
              </w:rPr>
            </w:pPr>
          </w:p>
        </w:tc>
        <w:tc>
          <w:tcPr>
            <w:tcW w:w="1843" w:type="dxa"/>
            <w:shd w:val="clear" w:color="auto" w:fill="AEAAAA" w:themeFill="background2" w:themeFillShade="BF"/>
          </w:tcPr>
          <w:p w14:paraId="47D30023" w14:textId="77777777" w:rsidR="00C74E6B" w:rsidRPr="000E7C30" w:rsidRDefault="00C74E6B" w:rsidP="0005779B">
            <w:pPr>
              <w:rPr>
                <w:b/>
                <w:bCs/>
              </w:rPr>
            </w:pPr>
            <w:r>
              <w:rPr>
                <w:b/>
                <w:bCs/>
              </w:rPr>
              <w:t>Essential</w:t>
            </w:r>
          </w:p>
        </w:tc>
        <w:tc>
          <w:tcPr>
            <w:tcW w:w="1984" w:type="dxa"/>
            <w:shd w:val="clear" w:color="auto" w:fill="AEAAAA" w:themeFill="background2" w:themeFillShade="BF"/>
          </w:tcPr>
          <w:p w14:paraId="04B90A2C" w14:textId="77777777" w:rsidR="00C74E6B" w:rsidRPr="000E7C30" w:rsidRDefault="00C74E6B" w:rsidP="0005779B">
            <w:pPr>
              <w:rPr>
                <w:b/>
                <w:bCs/>
              </w:rPr>
            </w:pPr>
            <w:r>
              <w:rPr>
                <w:b/>
                <w:bCs/>
              </w:rPr>
              <w:t xml:space="preserve">Desirable </w:t>
            </w:r>
          </w:p>
        </w:tc>
      </w:tr>
      <w:tr w:rsidR="00C74E6B" w14:paraId="1C91CA82" w14:textId="77777777" w:rsidTr="0005779B">
        <w:tc>
          <w:tcPr>
            <w:tcW w:w="6516" w:type="dxa"/>
            <w:shd w:val="clear" w:color="auto" w:fill="AEAAAA" w:themeFill="background2" w:themeFillShade="BF"/>
          </w:tcPr>
          <w:p w14:paraId="156C3F5D" w14:textId="77777777" w:rsidR="00C74E6B" w:rsidRPr="000E7C30" w:rsidRDefault="00C74E6B" w:rsidP="0005779B">
            <w:pPr>
              <w:rPr>
                <w:b/>
                <w:bCs/>
              </w:rPr>
            </w:pPr>
            <w:r>
              <w:rPr>
                <w:b/>
                <w:bCs/>
              </w:rPr>
              <w:t>Qualifications, Education and Training</w:t>
            </w:r>
          </w:p>
        </w:tc>
        <w:tc>
          <w:tcPr>
            <w:tcW w:w="1843" w:type="dxa"/>
            <w:shd w:val="clear" w:color="auto" w:fill="AEAAAA" w:themeFill="background2" w:themeFillShade="BF"/>
          </w:tcPr>
          <w:p w14:paraId="74C77F71" w14:textId="77777777" w:rsidR="00C74E6B" w:rsidRPr="000E7C30" w:rsidRDefault="00C74E6B" w:rsidP="0005779B">
            <w:pPr>
              <w:rPr>
                <w:b/>
                <w:bCs/>
              </w:rPr>
            </w:pPr>
          </w:p>
        </w:tc>
        <w:tc>
          <w:tcPr>
            <w:tcW w:w="1984" w:type="dxa"/>
            <w:shd w:val="clear" w:color="auto" w:fill="AEAAAA" w:themeFill="background2" w:themeFillShade="BF"/>
          </w:tcPr>
          <w:p w14:paraId="2470F5C8" w14:textId="77777777" w:rsidR="00C74E6B" w:rsidRPr="000E7C30" w:rsidRDefault="00C74E6B" w:rsidP="0005779B">
            <w:pPr>
              <w:rPr>
                <w:b/>
                <w:bCs/>
              </w:rPr>
            </w:pPr>
          </w:p>
        </w:tc>
      </w:tr>
      <w:tr w:rsidR="00C74E6B" w14:paraId="1B751E1B" w14:textId="77777777" w:rsidTr="0005779B">
        <w:tc>
          <w:tcPr>
            <w:tcW w:w="6516" w:type="dxa"/>
          </w:tcPr>
          <w:p w14:paraId="20129054" w14:textId="38F0B85F" w:rsidR="00C74E6B" w:rsidRDefault="00C74E6B" w:rsidP="0005779B">
            <w:r>
              <w:t>Qualification or training or equivalent experience in community education, youth work or heritage/arts community engagement, or any relevant qualification/training</w:t>
            </w:r>
            <w:r w:rsidR="00BB67CC">
              <w:t>/equivalent experience.</w:t>
            </w:r>
            <w:r>
              <w:t xml:space="preserve"> </w:t>
            </w:r>
          </w:p>
        </w:tc>
        <w:tc>
          <w:tcPr>
            <w:tcW w:w="1843" w:type="dxa"/>
          </w:tcPr>
          <w:p w14:paraId="0337BBB7" w14:textId="77777777" w:rsidR="00C74E6B" w:rsidRDefault="00C74E6B" w:rsidP="0005779B">
            <w:r>
              <w:t>X</w:t>
            </w:r>
          </w:p>
        </w:tc>
        <w:tc>
          <w:tcPr>
            <w:tcW w:w="1984" w:type="dxa"/>
          </w:tcPr>
          <w:p w14:paraId="0C28FCC1" w14:textId="77777777" w:rsidR="00C74E6B" w:rsidRDefault="00C74E6B" w:rsidP="0005779B"/>
        </w:tc>
      </w:tr>
      <w:tr w:rsidR="00C74E6B" w14:paraId="1EB6F8D3" w14:textId="77777777" w:rsidTr="0005779B">
        <w:tc>
          <w:tcPr>
            <w:tcW w:w="6516" w:type="dxa"/>
            <w:shd w:val="clear" w:color="auto" w:fill="AEAAAA" w:themeFill="background2" w:themeFillShade="BF"/>
          </w:tcPr>
          <w:p w14:paraId="7710BFCC" w14:textId="77777777" w:rsidR="00C74E6B" w:rsidRPr="000E7C30" w:rsidRDefault="00C74E6B" w:rsidP="0005779B">
            <w:pPr>
              <w:rPr>
                <w:b/>
                <w:bCs/>
              </w:rPr>
            </w:pPr>
            <w:r>
              <w:rPr>
                <w:b/>
                <w:bCs/>
              </w:rPr>
              <w:t>Knowledge and Experience</w:t>
            </w:r>
          </w:p>
        </w:tc>
        <w:tc>
          <w:tcPr>
            <w:tcW w:w="1843" w:type="dxa"/>
            <w:shd w:val="clear" w:color="auto" w:fill="AEAAAA" w:themeFill="background2" w:themeFillShade="BF"/>
          </w:tcPr>
          <w:p w14:paraId="589AE96F" w14:textId="77777777" w:rsidR="00C74E6B" w:rsidRPr="003739E0" w:rsidRDefault="00C74E6B" w:rsidP="0005779B"/>
        </w:tc>
        <w:tc>
          <w:tcPr>
            <w:tcW w:w="1984" w:type="dxa"/>
            <w:shd w:val="clear" w:color="auto" w:fill="AEAAAA" w:themeFill="background2" w:themeFillShade="BF"/>
          </w:tcPr>
          <w:p w14:paraId="49FA3458" w14:textId="77777777" w:rsidR="00C74E6B" w:rsidRPr="003739E0" w:rsidRDefault="00C74E6B" w:rsidP="0005779B"/>
        </w:tc>
      </w:tr>
      <w:tr w:rsidR="00C74E6B" w14:paraId="251668F0" w14:textId="77777777" w:rsidTr="0005779B">
        <w:tc>
          <w:tcPr>
            <w:tcW w:w="6516" w:type="dxa"/>
            <w:shd w:val="clear" w:color="auto" w:fill="auto"/>
          </w:tcPr>
          <w:p w14:paraId="6C747CDC" w14:textId="77777777" w:rsidR="00C74E6B" w:rsidRPr="00CA58CF" w:rsidRDefault="00C74E6B" w:rsidP="0005779B">
            <w:pPr>
              <w:pStyle w:val="Header"/>
              <w:tabs>
                <w:tab w:val="clear" w:pos="4513"/>
                <w:tab w:val="clear" w:pos="9026"/>
              </w:tabs>
            </w:pPr>
            <w:r>
              <w:t>Experience in working with the public</w:t>
            </w:r>
          </w:p>
        </w:tc>
        <w:tc>
          <w:tcPr>
            <w:tcW w:w="1843" w:type="dxa"/>
            <w:shd w:val="clear" w:color="auto" w:fill="auto"/>
          </w:tcPr>
          <w:p w14:paraId="4BE6E554" w14:textId="77777777" w:rsidR="00C74E6B" w:rsidRPr="003739E0" w:rsidRDefault="00C74E6B" w:rsidP="0005779B">
            <w:pPr>
              <w:pStyle w:val="Header"/>
              <w:tabs>
                <w:tab w:val="clear" w:pos="4513"/>
                <w:tab w:val="clear" w:pos="9026"/>
              </w:tabs>
            </w:pPr>
            <w:r>
              <w:t>x</w:t>
            </w:r>
          </w:p>
        </w:tc>
        <w:tc>
          <w:tcPr>
            <w:tcW w:w="1984" w:type="dxa"/>
            <w:shd w:val="clear" w:color="auto" w:fill="auto"/>
          </w:tcPr>
          <w:p w14:paraId="73F8A672" w14:textId="77777777" w:rsidR="00C74E6B" w:rsidRPr="003739E0" w:rsidRDefault="00C74E6B" w:rsidP="0005779B"/>
        </w:tc>
      </w:tr>
      <w:tr w:rsidR="00C74E6B" w14:paraId="59A4905E" w14:textId="77777777" w:rsidTr="0005779B">
        <w:tc>
          <w:tcPr>
            <w:tcW w:w="6516" w:type="dxa"/>
            <w:shd w:val="clear" w:color="auto" w:fill="auto"/>
          </w:tcPr>
          <w:p w14:paraId="67C48D09" w14:textId="77777777" w:rsidR="00C74E6B" w:rsidRPr="00CA58CF" w:rsidRDefault="00C74E6B" w:rsidP="0005779B">
            <w:r w:rsidRPr="00CA58CF">
              <w:t>Knowledge of cultural/ heritage context</w:t>
            </w:r>
          </w:p>
        </w:tc>
        <w:tc>
          <w:tcPr>
            <w:tcW w:w="1843" w:type="dxa"/>
            <w:shd w:val="clear" w:color="auto" w:fill="auto"/>
          </w:tcPr>
          <w:p w14:paraId="7A6387E7" w14:textId="6D40CF3E" w:rsidR="00C74E6B" w:rsidRPr="003739E0" w:rsidRDefault="00C74E6B" w:rsidP="0005779B"/>
        </w:tc>
        <w:tc>
          <w:tcPr>
            <w:tcW w:w="1984" w:type="dxa"/>
            <w:shd w:val="clear" w:color="auto" w:fill="auto"/>
          </w:tcPr>
          <w:p w14:paraId="5761AFDD" w14:textId="6A5B6BF7" w:rsidR="00C74E6B" w:rsidRPr="003739E0" w:rsidRDefault="001E4EFF" w:rsidP="0005779B">
            <w:r>
              <w:t>X</w:t>
            </w:r>
          </w:p>
        </w:tc>
      </w:tr>
      <w:tr w:rsidR="00C74E6B" w14:paraId="479EA7A7" w14:textId="77777777" w:rsidTr="0005779B">
        <w:tc>
          <w:tcPr>
            <w:tcW w:w="6516" w:type="dxa"/>
            <w:shd w:val="clear" w:color="auto" w:fill="auto"/>
          </w:tcPr>
          <w:p w14:paraId="1943533F" w14:textId="77777777" w:rsidR="00C74E6B" w:rsidRDefault="00C74E6B" w:rsidP="0005779B">
            <w:r>
              <w:t>Experience of working with young people</w:t>
            </w:r>
          </w:p>
        </w:tc>
        <w:tc>
          <w:tcPr>
            <w:tcW w:w="1843" w:type="dxa"/>
            <w:shd w:val="clear" w:color="auto" w:fill="auto"/>
          </w:tcPr>
          <w:p w14:paraId="46DD5D58" w14:textId="77777777" w:rsidR="00C74E6B" w:rsidRDefault="00C74E6B" w:rsidP="0005779B">
            <w:r>
              <w:t>X</w:t>
            </w:r>
          </w:p>
        </w:tc>
        <w:tc>
          <w:tcPr>
            <w:tcW w:w="1984" w:type="dxa"/>
            <w:shd w:val="clear" w:color="auto" w:fill="auto"/>
          </w:tcPr>
          <w:p w14:paraId="3552E16B" w14:textId="77777777" w:rsidR="00C74E6B" w:rsidRPr="003739E0" w:rsidRDefault="00C74E6B" w:rsidP="0005779B"/>
        </w:tc>
      </w:tr>
      <w:tr w:rsidR="00C74E6B" w14:paraId="0B701967" w14:textId="77777777" w:rsidTr="0005779B">
        <w:tc>
          <w:tcPr>
            <w:tcW w:w="6516" w:type="dxa"/>
            <w:shd w:val="clear" w:color="auto" w:fill="auto"/>
          </w:tcPr>
          <w:p w14:paraId="2C928D15" w14:textId="77777777" w:rsidR="00C74E6B" w:rsidRDefault="00C74E6B" w:rsidP="0005779B">
            <w:r>
              <w:t>Experience in planning and delivering a programme of events and activities to maximise engagement and visitor numbers</w:t>
            </w:r>
          </w:p>
        </w:tc>
        <w:tc>
          <w:tcPr>
            <w:tcW w:w="1843" w:type="dxa"/>
            <w:shd w:val="clear" w:color="auto" w:fill="auto"/>
          </w:tcPr>
          <w:p w14:paraId="0D3B2930" w14:textId="77777777" w:rsidR="00C74E6B" w:rsidRDefault="00C74E6B" w:rsidP="0005779B">
            <w:r>
              <w:t>X</w:t>
            </w:r>
          </w:p>
        </w:tc>
        <w:tc>
          <w:tcPr>
            <w:tcW w:w="1984" w:type="dxa"/>
            <w:shd w:val="clear" w:color="auto" w:fill="auto"/>
          </w:tcPr>
          <w:p w14:paraId="31A7BFA6" w14:textId="77777777" w:rsidR="00C74E6B" w:rsidRPr="003739E0" w:rsidRDefault="00C74E6B" w:rsidP="0005779B"/>
        </w:tc>
      </w:tr>
      <w:tr w:rsidR="00C74E6B" w14:paraId="12DC6EF5" w14:textId="77777777" w:rsidTr="0005779B">
        <w:tc>
          <w:tcPr>
            <w:tcW w:w="6516" w:type="dxa"/>
            <w:shd w:val="clear" w:color="auto" w:fill="auto"/>
          </w:tcPr>
          <w:p w14:paraId="59BB0AEF" w14:textId="77777777" w:rsidR="00C74E6B" w:rsidRPr="00CA58CF" w:rsidRDefault="00C74E6B" w:rsidP="0005779B">
            <w:r>
              <w:t>Knowledge of relevant health and safety requirements</w:t>
            </w:r>
          </w:p>
        </w:tc>
        <w:tc>
          <w:tcPr>
            <w:tcW w:w="1843" w:type="dxa"/>
            <w:shd w:val="clear" w:color="auto" w:fill="auto"/>
          </w:tcPr>
          <w:p w14:paraId="779F6922" w14:textId="261DA308" w:rsidR="00C74E6B" w:rsidRPr="003739E0" w:rsidRDefault="00C74E6B" w:rsidP="0005779B"/>
        </w:tc>
        <w:tc>
          <w:tcPr>
            <w:tcW w:w="1984" w:type="dxa"/>
            <w:shd w:val="clear" w:color="auto" w:fill="auto"/>
          </w:tcPr>
          <w:p w14:paraId="39913649" w14:textId="5A042D0A" w:rsidR="00C74E6B" w:rsidRPr="003739E0" w:rsidRDefault="001E4EFF" w:rsidP="0005779B">
            <w:r>
              <w:t>X</w:t>
            </w:r>
          </w:p>
        </w:tc>
      </w:tr>
      <w:tr w:rsidR="00C74E6B" w14:paraId="550C8E47" w14:textId="77777777" w:rsidTr="0005779B">
        <w:tc>
          <w:tcPr>
            <w:tcW w:w="6516" w:type="dxa"/>
            <w:shd w:val="clear" w:color="auto" w:fill="auto"/>
          </w:tcPr>
          <w:p w14:paraId="2D9957B7" w14:textId="77777777" w:rsidR="00C74E6B" w:rsidRDefault="00C74E6B" w:rsidP="0005779B">
            <w:r>
              <w:t>Experience of working across different sectors and developing links with other agencies</w:t>
            </w:r>
          </w:p>
        </w:tc>
        <w:tc>
          <w:tcPr>
            <w:tcW w:w="1843" w:type="dxa"/>
            <w:shd w:val="clear" w:color="auto" w:fill="auto"/>
          </w:tcPr>
          <w:p w14:paraId="6EC6CF7C" w14:textId="77777777" w:rsidR="00C74E6B" w:rsidRPr="003739E0" w:rsidRDefault="00C74E6B" w:rsidP="0005779B"/>
        </w:tc>
        <w:tc>
          <w:tcPr>
            <w:tcW w:w="1984" w:type="dxa"/>
            <w:shd w:val="clear" w:color="auto" w:fill="auto"/>
          </w:tcPr>
          <w:p w14:paraId="5C12B73D" w14:textId="77777777" w:rsidR="00C74E6B" w:rsidRDefault="00C74E6B" w:rsidP="0005779B">
            <w:r>
              <w:t>X</w:t>
            </w:r>
          </w:p>
        </w:tc>
      </w:tr>
      <w:tr w:rsidR="00C74E6B" w14:paraId="0EA1047F" w14:textId="77777777" w:rsidTr="0005779B">
        <w:tc>
          <w:tcPr>
            <w:tcW w:w="6516" w:type="dxa"/>
            <w:shd w:val="clear" w:color="auto" w:fill="AEAAAA" w:themeFill="background2" w:themeFillShade="BF"/>
          </w:tcPr>
          <w:p w14:paraId="5DBB21F1" w14:textId="77777777" w:rsidR="00C74E6B" w:rsidRPr="000E7C30" w:rsidRDefault="00C74E6B" w:rsidP="0005779B">
            <w:pPr>
              <w:rPr>
                <w:b/>
                <w:bCs/>
              </w:rPr>
            </w:pPr>
            <w:r>
              <w:rPr>
                <w:b/>
                <w:bCs/>
              </w:rPr>
              <w:t>Skills</w:t>
            </w:r>
          </w:p>
        </w:tc>
        <w:tc>
          <w:tcPr>
            <w:tcW w:w="1843" w:type="dxa"/>
            <w:shd w:val="clear" w:color="auto" w:fill="AEAAAA" w:themeFill="background2" w:themeFillShade="BF"/>
          </w:tcPr>
          <w:p w14:paraId="6F1206D2" w14:textId="77777777" w:rsidR="00C74E6B" w:rsidRPr="000E7C30" w:rsidRDefault="00C74E6B" w:rsidP="0005779B">
            <w:pPr>
              <w:rPr>
                <w:b/>
                <w:bCs/>
              </w:rPr>
            </w:pPr>
          </w:p>
        </w:tc>
        <w:tc>
          <w:tcPr>
            <w:tcW w:w="1984" w:type="dxa"/>
            <w:shd w:val="clear" w:color="auto" w:fill="AEAAAA" w:themeFill="background2" w:themeFillShade="BF"/>
          </w:tcPr>
          <w:p w14:paraId="219C9230" w14:textId="77777777" w:rsidR="00C74E6B" w:rsidRPr="000E7C30" w:rsidRDefault="00C74E6B" w:rsidP="0005779B">
            <w:pPr>
              <w:rPr>
                <w:b/>
                <w:bCs/>
              </w:rPr>
            </w:pPr>
          </w:p>
        </w:tc>
      </w:tr>
      <w:tr w:rsidR="00C74E6B" w14:paraId="0909CC03" w14:textId="77777777" w:rsidTr="0005779B">
        <w:tc>
          <w:tcPr>
            <w:tcW w:w="6516" w:type="dxa"/>
          </w:tcPr>
          <w:p w14:paraId="5236336F" w14:textId="77777777" w:rsidR="00C74E6B" w:rsidRDefault="00C74E6B" w:rsidP="0005779B">
            <w:r>
              <w:t>Excellent interpersonal and communication skills</w:t>
            </w:r>
          </w:p>
        </w:tc>
        <w:tc>
          <w:tcPr>
            <w:tcW w:w="1843" w:type="dxa"/>
          </w:tcPr>
          <w:p w14:paraId="0460051E" w14:textId="77777777" w:rsidR="00C74E6B" w:rsidRDefault="00C74E6B" w:rsidP="0005779B">
            <w:r>
              <w:t>X</w:t>
            </w:r>
          </w:p>
        </w:tc>
        <w:tc>
          <w:tcPr>
            <w:tcW w:w="1984" w:type="dxa"/>
          </w:tcPr>
          <w:p w14:paraId="72B0F090" w14:textId="77777777" w:rsidR="00C74E6B" w:rsidRDefault="00C74E6B" w:rsidP="0005779B"/>
        </w:tc>
      </w:tr>
      <w:tr w:rsidR="00C74E6B" w14:paraId="3BFF4B91" w14:textId="77777777" w:rsidTr="0005779B">
        <w:tc>
          <w:tcPr>
            <w:tcW w:w="6516" w:type="dxa"/>
          </w:tcPr>
          <w:p w14:paraId="57E440C4" w14:textId="77777777" w:rsidR="00C74E6B" w:rsidRDefault="00C74E6B" w:rsidP="0005779B">
            <w:r>
              <w:t xml:space="preserve">Ability to work with young people of various ages and abilities, changing communication styles and activities to meet differing needs.  </w:t>
            </w:r>
          </w:p>
        </w:tc>
        <w:tc>
          <w:tcPr>
            <w:tcW w:w="1843" w:type="dxa"/>
          </w:tcPr>
          <w:p w14:paraId="6A958973" w14:textId="77777777" w:rsidR="00C74E6B" w:rsidRDefault="00C74E6B" w:rsidP="0005779B">
            <w:r>
              <w:t>X</w:t>
            </w:r>
          </w:p>
        </w:tc>
        <w:tc>
          <w:tcPr>
            <w:tcW w:w="1984" w:type="dxa"/>
          </w:tcPr>
          <w:p w14:paraId="05C6F059" w14:textId="77777777" w:rsidR="00C74E6B" w:rsidRDefault="00C74E6B" w:rsidP="0005779B"/>
        </w:tc>
      </w:tr>
      <w:tr w:rsidR="00C74E6B" w14:paraId="783C2C25" w14:textId="77777777" w:rsidTr="0005779B">
        <w:tc>
          <w:tcPr>
            <w:tcW w:w="6516" w:type="dxa"/>
          </w:tcPr>
          <w:p w14:paraId="4C02CD38" w14:textId="77777777" w:rsidR="00C74E6B" w:rsidRDefault="00C74E6B" w:rsidP="0005779B">
            <w:r>
              <w:t xml:space="preserve">Ability to work flexibly to changing organisational requirements. </w:t>
            </w:r>
          </w:p>
        </w:tc>
        <w:tc>
          <w:tcPr>
            <w:tcW w:w="1843" w:type="dxa"/>
          </w:tcPr>
          <w:p w14:paraId="2287CB7E" w14:textId="77777777" w:rsidR="00C74E6B" w:rsidRDefault="00C74E6B" w:rsidP="0005779B">
            <w:r>
              <w:t>X</w:t>
            </w:r>
          </w:p>
        </w:tc>
        <w:tc>
          <w:tcPr>
            <w:tcW w:w="1984" w:type="dxa"/>
          </w:tcPr>
          <w:p w14:paraId="4E9654B3" w14:textId="77777777" w:rsidR="00C74E6B" w:rsidRDefault="00C74E6B" w:rsidP="0005779B"/>
        </w:tc>
      </w:tr>
      <w:tr w:rsidR="00C74E6B" w14:paraId="2892EF96" w14:textId="77777777" w:rsidTr="0005779B">
        <w:tc>
          <w:tcPr>
            <w:tcW w:w="6516" w:type="dxa"/>
          </w:tcPr>
          <w:p w14:paraId="37766E78" w14:textId="77777777" w:rsidR="00C74E6B" w:rsidRDefault="00C74E6B" w:rsidP="0005779B">
            <w:r>
              <w:t>Ability to manage workload with completing priorities</w:t>
            </w:r>
          </w:p>
        </w:tc>
        <w:tc>
          <w:tcPr>
            <w:tcW w:w="1843" w:type="dxa"/>
          </w:tcPr>
          <w:p w14:paraId="5578C224" w14:textId="77777777" w:rsidR="00C74E6B" w:rsidRDefault="00C74E6B" w:rsidP="0005779B">
            <w:r>
              <w:t>X</w:t>
            </w:r>
          </w:p>
        </w:tc>
        <w:tc>
          <w:tcPr>
            <w:tcW w:w="1984" w:type="dxa"/>
          </w:tcPr>
          <w:p w14:paraId="14BCC309" w14:textId="77777777" w:rsidR="00C74E6B" w:rsidRDefault="00C74E6B" w:rsidP="0005779B"/>
        </w:tc>
      </w:tr>
      <w:tr w:rsidR="00C74E6B" w14:paraId="308702EF" w14:textId="77777777" w:rsidTr="0005779B">
        <w:tc>
          <w:tcPr>
            <w:tcW w:w="6516" w:type="dxa"/>
          </w:tcPr>
          <w:p w14:paraId="27FE13A0" w14:textId="77777777" w:rsidR="00C74E6B" w:rsidRDefault="00C74E6B" w:rsidP="0005779B">
            <w:r>
              <w:t>Ability to work unsupervised and on own initiative</w:t>
            </w:r>
          </w:p>
        </w:tc>
        <w:tc>
          <w:tcPr>
            <w:tcW w:w="1843" w:type="dxa"/>
          </w:tcPr>
          <w:p w14:paraId="5943BB90" w14:textId="77777777" w:rsidR="00C74E6B" w:rsidRDefault="00C74E6B" w:rsidP="0005779B">
            <w:r>
              <w:t>X</w:t>
            </w:r>
          </w:p>
        </w:tc>
        <w:tc>
          <w:tcPr>
            <w:tcW w:w="1984" w:type="dxa"/>
          </w:tcPr>
          <w:p w14:paraId="167F665F" w14:textId="77777777" w:rsidR="00C74E6B" w:rsidRDefault="00C74E6B" w:rsidP="0005779B"/>
        </w:tc>
      </w:tr>
      <w:tr w:rsidR="00C74E6B" w14:paraId="3A51FBC1" w14:textId="77777777" w:rsidTr="0005779B">
        <w:tc>
          <w:tcPr>
            <w:tcW w:w="6516" w:type="dxa"/>
            <w:shd w:val="clear" w:color="auto" w:fill="AEAAAA" w:themeFill="background2" w:themeFillShade="BF"/>
          </w:tcPr>
          <w:p w14:paraId="46885C0C" w14:textId="77777777" w:rsidR="00C74E6B" w:rsidRPr="0038155A" w:rsidRDefault="00C74E6B" w:rsidP="0005779B">
            <w:pPr>
              <w:pStyle w:val="Heading1"/>
            </w:pPr>
            <w:r w:rsidRPr="0038155A">
              <w:t>Values</w:t>
            </w:r>
          </w:p>
        </w:tc>
        <w:tc>
          <w:tcPr>
            <w:tcW w:w="1843" w:type="dxa"/>
            <w:shd w:val="clear" w:color="auto" w:fill="AEAAAA" w:themeFill="background2" w:themeFillShade="BF"/>
          </w:tcPr>
          <w:p w14:paraId="78400E4D" w14:textId="77777777" w:rsidR="00C74E6B" w:rsidRDefault="00C74E6B" w:rsidP="0005779B"/>
        </w:tc>
        <w:tc>
          <w:tcPr>
            <w:tcW w:w="1984" w:type="dxa"/>
            <w:shd w:val="clear" w:color="auto" w:fill="AEAAAA" w:themeFill="background2" w:themeFillShade="BF"/>
          </w:tcPr>
          <w:p w14:paraId="4C7186EC" w14:textId="77777777" w:rsidR="00C74E6B" w:rsidRDefault="00C74E6B" w:rsidP="0005779B"/>
        </w:tc>
      </w:tr>
      <w:tr w:rsidR="00C74E6B" w14:paraId="1E6AC5CE" w14:textId="77777777" w:rsidTr="0005779B">
        <w:tc>
          <w:tcPr>
            <w:tcW w:w="6516" w:type="dxa"/>
          </w:tcPr>
          <w:p w14:paraId="7633E3CA" w14:textId="77777777" w:rsidR="00C74E6B" w:rsidRDefault="00C74E6B" w:rsidP="0005779B">
            <w:r>
              <w:t xml:space="preserve">A belief in the value of providing excellent customer service </w:t>
            </w:r>
          </w:p>
        </w:tc>
        <w:tc>
          <w:tcPr>
            <w:tcW w:w="1843" w:type="dxa"/>
          </w:tcPr>
          <w:p w14:paraId="3FB6C3EE" w14:textId="77777777" w:rsidR="00C74E6B" w:rsidRDefault="00C74E6B" w:rsidP="0005779B">
            <w:r>
              <w:t>X</w:t>
            </w:r>
          </w:p>
        </w:tc>
        <w:tc>
          <w:tcPr>
            <w:tcW w:w="1984" w:type="dxa"/>
          </w:tcPr>
          <w:p w14:paraId="61874B90" w14:textId="77777777" w:rsidR="00C74E6B" w:rsidRDefault="00C74E6B" w:rsidP="0005779B"/>
        </w:tc>
      </w:tr>
      <w:tr w:rsidR="00C74E6B" w14:paraId="462B3070" w14:textId="77777777" w:rsidTr="0005779B">
        <w:tc>
          <w:tcPr>
            <w:tcW w:w="6516" w:type="dxa"/>
          </w:tcPr>
          <w:p w14:paraId="0133384C" w14:textId="77777777" w:rsidR="00C74E6B" w:rsidRDefault="00C74E6B" w:rsidP="0005779B">
            <w:r>
              <w:t>A commitment to ensuring the local community understands and values its local heritage</w:t>
            </w:r>
          </w:p>
        </w:tc>
        <w:tc>
          <w:tcPr>
            <w:tcW w:w="1843" w:type="dxa"/>
          </w:tcPr>
          <w:p w14:paraId="25036186" w14:textId="77777777" w:rsidR="00C74E6B" w:rsidRDefault="00C74E6B" w:rsidP="0005779B">
            <w:r>
              <w:t>X</w:t>
            </w:r>
          </w:p>
        </w:tc>
        <w:tc>
          <w:tcPr>
            <w:tcW w:w="1984" w:type="dxa"/>
          </w:tcPr>
          <w:p w14:paraId="0DC12814" w14:textId="77777777" w:rsidR="00C74E6B" w:rsidRDefault="00C74E6B" w:rsidP="0005779B"/>
        </w:tc>
      </w:tr>
    </w:tbl>
    <w:p w14:paraId="01EE1E7B" w14:textId="77777777" w:rsidR="00C74E6B" w:rsidRDefault="00C74E6B" w:rsidP="00C74E6B"/>
    <w:p w14:paraId="27141220" w14:textId="77777777" w:rsidR="00C74E6B" w:rsidRDefault="00C74E6B" w:rsidP="00C74E6B"/>
    <w:p w14:paraId="7C990D43" w14:textId="77777777" w:rsidR="00CC784C" w:rsidRDefault="00CC784C"/>
    <w:sectPr w:rsidR="00CC784C" w:rsidSect="00DF29B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19F8" w14:textId="77777777" w:rsidR="00377F57" w:rsidRDefault="00377F57" w:rsidP="004829EF">
      <w:pPr>
        <w:spacing w:after="0" w:line="240" w:lineRule="auto"/>
      </w:pPr>
      <w:r>
        <w:separator/>
      </w:r>
    </w:p>
  </w:endnote>
  <w:endnote w:type="continuationSeparator" w:id="0">
    <w:p w14:paraId="181A7FBF" w14:textId="77777777" w:rsidR="00377F57" w:rsidRDefault="00377F57" w:rsidP="0048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9260" w14:textId="77777777" w:rsidR="00377F57" w:rsidRDefault="00377F57" w:rsidP="004829EF">
      <w:pPr>
        <w:spacing w:after="0" w:line="240" w:lineRule="auto"/>
      </w:pPr>
      <w:bookmarkStart w:id="0" w:name="_Hlk137646760"/>
      <w:bookmarkEnd w:id="0"/>
      <w:r>
        <w:separator/>
      </w:r>
    </w:p>
  </w:footnote>
  <w:footnote w:type="continuationSeparator" w:id="0">
    <w:p w14:paraId="0E5F51EB" w14:textId="77777777" w:rsidR="00377F57" w:rsidRDefault="00377F57" w:rsidP="0048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00D7" w14:textId="1365E2CC" w:rsidR="004150F2" w:rsidRDefault="004829EF" w:rsidP="00386A99">
    <w:pPr>
      <w:pStyle w:val="Header"/>
      <w:tabs>
        <w:tab w:val="left" w:pos="1690"/>
      </w:tabs>
    </w:pPr>
    <w:r>
      <w:rPr>
        <w:noProof/>
      </w:rPr>
      <w:drawing>
        <wp:inline distT="0" distB="0" distL="0" distR="0" wp14:anchorId="6DF9493F" wp14:editId="0F7BF485">
          <wp:extent cx="977900" cy="9271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170" cy="931148"/>
                  </a:xfrm>
                  <a:prstGeom prst="rect">
                    <a:avLst/>
                  </a:prstGeom>
                </pic:spPr>
              </pic:pic>
            </a:graphicData>
          </a:graphic>
        </wp:inline>
      </w:drawing>
    </w:r>
    <w:r>
      <w:tab/>
    </w:r>
    <w:r>
      <w:tab/>
    </w:r>
    <w:r w:rsidR="00C74E6B">
      <w:t xml:space="preserve">                                                                         </w:t>
    </w:r>
    <w:r w:rsidR="00C74E6B">
      <w:tab/>
    </w:r>
    <w:r w:rsidR="00C74E6B">
      <w:rPr>
        <w:noProof/>
        <w14:ligatures w14:val="standardContextual"/>
      </w:rPr>
      <w:drawing>
        <wp:inline distT="0" distB="0" distL="0" distR="0" wp14:anchorId="7F86E757" wp14:editId="7293277C">
          <wp:extent cx="1403350" cy="789368"/>
          <wp:effectExtent l="0" t="0" r="6350" b="0"/>
          <wp:docPr id="1396192911" name="Picture 1" descr="A logo for a communit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192911" name="Picture 1" descr="A logo for a community f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14343" cy="79555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3742"/>
    <w:multiLevelType w:val="hybridMultilevel"/>
    <w:tmpl w:val="3EB4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96CCD"/>
    <w:multiLevelType w:val="hybridMultilevel"/>
    <w:tmpl w:val="68C4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E2848"/>
    <w:multiLevelType w:val="hybridMultilevel"/>
    <w:tmpl w:val="115E86D8"/>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15:restartNumberingAfterBreak="0">
    <w:nsid w:val="69715A5D"/>
    <w:multiLevelType w:val="hybridMultilevel"/>
    <w:tmpl w:val="F3FA8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AB43018"/>
    <w:multiLevelType w:val="hybridMultilevel"/>
    <w:tmpl w:val="B056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63CC0"/>
    <w:multiLevelType w:val="hybridMultilevel"/>
    <w:tmpl w:val="8EE2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32601">
    <w:abstractNumId w:val="1"/>
  </w:num>
  <w:num w:numId="2" w16cid:durableId="632948178">
    <w:abstractNumId w:val="0"/>
  </w:num>
  <w:num w:numId="3" w16cid:durableId="1991590025">
    <w:abstractNumId w:val="4"/>
  </w:num>
  <w:num w:numId="4" w16cid:durableId="360129518">
    <w:abstractNumId w:val="3"/>
  </w:num>
  <w:num w:numId="5" w16cid:durableId="683634768">
    <w:abstractNumId w:val="2"/>
  </w:num>
  <w:num w:numId="6" w16cid:durableId="1548103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EF"/>
    <w:rsid w:val="001D1D7A"/>
    <w:rsid w:val="001E4EFF"/>
    <w:rsid w:val="002507BB"/>
    <w:rsid w:val="002538C5"/>
    <w:rsid w:val="002B16BC"/>
    <w:rsid w:val="002E70AC"/>
    <w:rsid w:val="00377F57"/>
    <w:rsid w:val="004005CA"/>
    <w:rsid w:val="004150F2"/>
    <w:rsid w:val="004829EF"/>
    <w:rsid w:val="004942E1"/>
    <w:rsid w:val="0051727B"/>
    <w:rsid w:val="00773707"/>
    <w:rsid w:val="008D7238"/>
    <w:rsid w:val="00953955"/>
    <w:rsid w:val="009777CA"/>
    <w:rsid w:val="00A162DE"/>
    <w:rsid w:val="00A86E2E"/>
    <w:rsid w:val="00B72FB2"/>
    <w:rsid w:val="00BB67CC"/>
    <w:rsid w:val="00BC02E1"/>
    <w:rsid w:val="00C74E6B"/>
    <w:rsid w:val="00CC784C"/>
    <w:rsid w:val="00E6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70D3"/>
  <w15:chartTrackingRefBased/>
  <w15:docId w15:val="{4C64D438-37F7-4002-A16C-464D60A9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EF"/>
    <w:rPr>
      <w:kern w:val="0"/>
      <w14:ligatures w14:val="none"/>
    </w:rPr>
  </w:style>
  <w:style w:type="paragraph" w:styleId="Heading1">
    <w:name w:val="heading 1"/>
    <w:basedOn w:val="Normal"/>
    <w:next w:val="Normal"/>
    <w:link w:val="Heading1Char"/>
    <w:uiPriority w:val="9"/>
    <w:qFormat/>
    <w:rsid w:val="004829EF"/>
    <w:pPr>
      <w:keepNext/>
      <w:spacing w:after="0" w:line="240" w:lineRule="auto"/>
      <w:outlineLvl w:val="0"/>
    </w:pPr>
    <w:rPr>
      <w:b/>
      <w:bCs/>
    </w:rPr>
  </w:style>
  <w:style w:type="paragraph" w:styleId="Heading2">
    <w:name w:val="heading 2"/>
    <w:basedOn w:val="Normal"/>
    <w:next w:val="Normal"/>
    <w:link w:val="Heading2Char"/>
    <w:uiPriority w:val="9"/>
    <w:unhideWhenUsed/>
    <w:qFormat/>
    <w:rsid w:val="004829EF"/>
    <w:pPr>
      <w:keepNext/>
      <w:spacing w:after="0" w:line="24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9EF"/>
  </w:style>
  <w:style w:type="paragraph" w:styleId="Footer">
    <w:name w:val="footer"/>
    <w:basedOn w:val="Normal"/>
    <w:link w:val="FooterChar"/>
    <w:uiPriority w:val="99"/>
    <w:unhideWhenUsed/>
    <w:rsid w:val="0048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EF"/>
  </w:style>
  <w:style w:type="character" w:customStyle="1" w:styleId="Heading1Char">
    <w:name w:val="Heading 1 Char"/>
    <w:basedOn w:val="DefaultParagraphFont"/>
    <w:link w:val="Heading1"/>
    <w:uiPriority w:val="9"/>
    <w:rsid w:val="004829EF"/>
    <w:rPr>
      <w:b/>
      <w:bCs/>
      <w:kern w:val="0"/>
      <w14:ligatures w14:val="none"/>
    </w:rPr>
  </w:style>
  <w:style w:type="character" w:customStyle="1" w:styleId="Heading2Char">
    <w:name w:val="Heading 2 Char"/>
    <w:basedOn w:val="DefaultParagraphFont"/>
    <w:link w:val="Heading2"/>
    <w:uiPriority w:val="9"/>
    <w:rsid w:val="004829EF"/>
    <w:rPr>
      <w:kern w:val="0"/>
      <w:u w:val="single"/>
      <w14:ligatures w14:val="none"/>
    </w:rPr>
  </w:style>
  <w:style w:type="table" w:styleId="TableGrid">
    <w:name w:val="Table Grid"/>
    <w:basedOn w:val="TableNormal"/>
    <w:uiPriority w:val="39"/>
    <w:rsid w:val="004829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McKinnon</dc:creator>
  <cp:keywords/>
  <dc:description/>
  <cp:lastModifiedBy>Fiona McKinnon</cp:lastModifiedBy>
  <cp:revision>10</cp:revision>
  <dcterms:created xsi:type="dcterms:W3CDTF">2023-06-14T13:51:00Z</dcterms:created>
  <dcterms:modified xsi:type="dcterms:W3CDTF">2023-07-27T09:59:00Z</dcterms:modified>
</cp:coreProperties>
</file>